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78067" w14:textId="77777777" w:rsidR="00AD529E" w:rsidRDefault="00AD529E" w:rsidP="00B073DF"/>
    <w:p w14:paraId="5DA5EAF9" w14:textId="77777777" w:rsidR="00B073DF" w:rsidRPr="00B073DF" w:rsidRDefault="00B073DF" w:rsidP="00B073D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B073DF">
        <w:rPr>
          <w:rFonts w:ascii="Arial" w:hAnsi="Arial" w:cs="Arial"/>
          <w:b/>
          <w:bCs/>
          <w:color w:val="000000"/>
          <w:sz w:val="32"/>
          <w:szCs w:val="32"/>
        </w:rPr>
        <w:t>Zemědělský svaz vítá podání ústavní stížnosti: Redistributivní platba musí být spravedlivá</w:t>
      </w:r>
    </w:p>
    <w:p w14:paraId="41344074" w14:textId="77777777" w:rsidR="00B073DF" w:rsidRDefault="00B073DF" w:rsidP="00B073DF">
      <w:pPr>
        <w:rPr>
          <w:rFonts w:ascii="Arial" w:hAnsi="Arial" w:cs="Arial"/>
          <w:b/>
          <w:bCs/>
        </w:rPr>
      </w:pPr>
      <w:r w:rsidRPr="00996890">
        <w:rPr>
          <w:rFonts w:ascii="Arial" w:hAnsi="Arial" w:cs="Arial"/>
          <w:b/>
          <w:bCs/>
          <w:i/>
          <w:iCs/>
        </w:rPr>
        <w:t>Praha, 19. listopadu 2024</w:t>
      </w:r>
      <w:r w:rsidRPr="000A085E">
        <w:rPr>
          <w:rFonts w:ascii="Arial" w:hAnsi="Arial" w:cs="Arial"/>
          <w:b/>
          <w:bCs/>
        </w:rPr>
        <w:t xml:space="preserve"> – </w:t>
      </w:r>
      <w:r w:rsidRPr="00B073DF">
        <w:rPr>
          <w:rFonts w:ascii="Arial" w:hAnsi="Arial" w:cs="Arial"/>
          <w:b/>
          <w:bCs/>
        </w:rPr>
        <w:t xml:space="preserve">Zemědělský svaz České republiky se plně staví za podání ústavní stížnosti, kterou inicioval </w:t>
      </w:r>
      <w:r w:rsidR="0008326D">
        <w:rPr>
          <w:rFonts w:ascii="Arial" w:hAnsi="Arial" w:cs="Arial"/>
          <w:b/>
          <w:bCs/>
        </w:rPr>
        <w:t>spolek Ochrana zemědělce</w:t>
      </w:r>
      <w:r w:rsidRPr="00B073DF">
        <w:rPr>
          <w:rFonts w:ascii="Arial" w:hAnsi="Arial" w:cs="Arial"/>
          <w:b/>
          <w:bCs/>
        </w:rPr>
        <w:t>.</w:t>
      </w:r>
    </w:p>
    <w:p w14:paraId="0C996E7F" w14:textId="77777777" w:rsidR="00B073DF" w:rsidRPr="00B073DF" w:rsidRDefault="00B073DF" w:rsidP="00B073DF">
      <w:pPr>
        <w:rPr>
          <w:rFonts w:ascii="Arial" w:hAnsi="Arial" w:cs="Arial"/>
        </w:rPr>
      </w:pPr>
      <w:r w:rsidRPr="00CD62EF">
        <w:rPr>
          <w:rFonts w:ascii="Arial" w:hAnsi="Arial" w:cs="Arial"/>
          <w:i/>
          <w:iCs/>
        </w:rPr>
        <w:t xml:space="preserve">„Je jedině dobře, pokud Ústavní soud přezkoumá, zda je redistributivní sazba ve výši 23 % diskriminační. </w:t>
      </w:r>
      <w:r w:rsidR="00CD62EF" w:rsidRPr="00CD62EF">
        <w:rPr>
          <w:rFonts w:ascii="Arial" w:hAnsi="Arial" w:cs="Arial"/>
          <w:i/>
          <w:iCs/>
        </w:rPr>
        <w:t>My z praxe vidíme, že t</w:t>
      </w:r>
      <w:r w:rsidRPr="00CD62EF">
        <w:rPr>
          <w:rFonts w:ascii="Arial" w:hAnsi="Arial" w:cs="Arial"/>
          <w:i/>
          <w:iCs/>
        </w:rPr>
        <w:t>ento systém vytváří značnou nerovnováhu v rámci zemědělského sektoru a</w:t>
      </w:r>
      <w:r w:rsidR="00CD62EF" w:rsidRPr="00CD62EF">
        <w:rPr>
          <w:rFonts w:ascii="Arial" w:hAnsi="Arial" w:cs="Arial"/>
          <w:i/>
          <w:iCs/>
        </w:rPr>
        <w:t> </w:t>
      </w:r>
      <w:r w:rsidRPr="00CD62EF">
        <w:rPr>
          <w:rFonts w:ascii="Arial" w:hAnsi="Arial" w:cs="Arial"/>
          <w:i/>
          <w:iCs/>
        </w:rPr>
        <w:t>ohrožuje jeho stabilitu,“</w:t>
      </w:r>
      <w:r w:rsidRPr="00B073DF">
        <w:rPr>
          <w:rFonts w:ascii="Arial" w:hAnsi="Arial" w:cs="Arial"/>
        </w:rPr>
        <w:t xml:space="preserve"> uvedl předseda </w:t>
      </w:r>
      <w:r w:rsidR="00CD62EF">
        <w:rPr>
          <w:rFonts w:ascii="Arial" w:hAnsi="Arial" w:cs="Arial"/>
        </w:rPr>
        <w:t>S</w:t>
      </w:r>
      <w:r w:rsidRPr="00B073DF">
        <w:rPr>
          <w:rFonts w:ascii="Arial" w:hAnsi="Arial" w:cs="Arial"/>
        </w:rPr>
        <w:t xml:space="preserve">vazu </w:t>
      </w:r>
      <w:r w:rsidRPr="00CD62EF">
        <w:rPr>
          <w:rFonts w:ascii="Arial" w:hAnsi="Arial" w:cs="Arial"/>
          <w:b/>
          <w:bCs/>
        </w:rPr>
        <w:t>Martin Pýcha</w:t>
      </w:r>
      <w:r w:rsidRPr="00B073DF">
        <w:rPr>
          <w:rFonts w:ascii="Arial" w:hAnsi="Arial" w:cs="Arial"/>
        </w:rPr>
        <w:t xml:space="preserve"> na dnešním setkání Výboru Zemědělského svazu ve Větrném Jeníkově.</w:t>
      </w:r>
      <w:r w:rsidR="00437237">
        <w:rPr>
          <w:rFonts w:ascii="Arial" w:hAnsi="Arial" w:cs="Arial"/>
        </w:rPr>
        <w:t xml:space="preserve"> Průměrná redistributivní sazba v EU je přitom mezi 10 a 12 procenty.</w:t>
      </w:r>
    </w:p>
    <w:p w14:paraId="7530B522" w14:textId="77777777" w:rsidR="00B073DF" w:rsidRPr="00B073DF" w:rsidRDefault="00B073DF" w:rsidP="00B073DF">
      <w:pPr>
        <w:rPr>
          <w:rFonts w:ascii="Arial" w:hAnsi="Arial" w:cs="Arial"/>
          <w:b/>
          <w:bCs/>
        </w:rPr>
      </w:pPr>
      <w:r w:rsidRPr="00B073DF">
        <w:rPr>
          <w:rFonts w:ascii="Arial" w:hAnsi="Arial" w:cs="Arial"/>
          <w:b/>
          <w:bCs/>
        </w:rPr>
        <w:t>Kritická situace v zemědělství</w:t>
      </w:r>
    </w:p>
    <w:p w14:paraId="68A1BFA0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Situace v zemědělství je skutečně vážná. Produkční zemědělci v současnosti čelí souběhu více nepříznivých vlivů, které dopadají na ekonomiku jejich podnikání, ať už se jedná o nízké ceny komodit na trhu, chybnou zemědělskou politika, zvýšení daní nebo administrativní zátěž, která se rovněž promítá do nákladů. Současné neúměrně vysoké nastavení redistributivní platby ve výši 23 %, které nemá v ostatních členských státech EU obdoby, k tomuto stavu přispívá nemalou měrou.</w:t>
      </w:r>
    </w:p>
    <w:p w14:paraId="20415B15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Vytváří totiž v rámci sektoru značnou nerovnováhu. Tento systém nejenže diskriminuje střední a větší zemědělské podniky, ale ohrožuje také potravinovou soběstačnost České republiky. Pokud střední podniky, které jsou páteří našeho zemědělství a vytváří drtivou většinu produktů rostlinné i živočišné výroby, nebudou schopny ekonomicky přežít, dopad to bude mít na celou společnost – od zvyšování cen potravin až po ztrátu pracovních míst ve venkovských regionech.</w:t>
      </w:r>
    </w:p>
    <w:p w14:paraId="064FF512" w14:textId="77777777" w:rsidR="00B073DF" w:rsidRPr="00B073DF" w:rsidRDefault="00B073DF" w:rsidP="00B073DF">
      <w:pPr>
        <w:rPr>
          <w:rFonts w:ascii="Arial" w:hAnsi="Arial" w:cs="Arial"/>
          <w:b/>
          <w:bCs/>
        </w:rPr>
      </w:pPr>
      <w:r w:rsidRPr="00B073DF">
        <w:rPr>
          <w:rFonts w:ascii="Arial" w:hAnsi="Arial" w:cs="Arial"/>
          <w:b/>
          <w:bCs/>
        </w:rPr>
        <w:t>Díky vysoké redistribuci na pokraji ekonomického přežití</w:t>
      </w:r>
    </w:p>
    <w:p w14:paraId="44796F1B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Podle údajů Českého statistického úřadu tvoří podniky do 150 hektarů 88,5 % všech zemědělských podniků, obhospodařují pouze 22 % zemědělské půdy a zajišťují méně než třetinu produkce. Naproti tomu střední a větší podniky, které představují jen 11,5 % zemědělských podnikatelů, obhospodařují 78 % zemědělské půdy a produkují většinu našich potravin.</w:t>
      </w:r>
    </w:p>
    <w:p w14:paraId="01A84829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Zároveň je potřeba si uvědomit, že v České republice, na rozdíl od průměru EU, jsou výnosy zemědělců očištěné o dotace pod jejich výrobními náklady. Znamená to, že u nás v současnosti bez dotací zemědělská produkce není ekonomicky rentabilní. Zemědělský svaz se mimo jiné s poukazem na tuto skutečnost snaží iniciovat diskusi o vizi a</w:t>
      </w:r>
      <w:r w:rsidR="00CD62EF">
        <w:rPr>
          <w:rFonts w:ascii="Arial" w:hAnsi="Arial" w:cs="Arial"/>
        </w:rPr>
        <w:t> </w:t>
      </w:r>
      <w:r w:rsidRPr="00B073DF">
        <w:rPr>
          <w:rFonts w:ascii="Arial" w:hAnsi="Arial" w:cs="Arial"/>
        </w:rPr>
        <w:t>strategickém směřování českého zemědělství. Abychom byli schopni mít udržitelnou zemědělskou produkci, která je zároveň cenově konkurenceschopná.</w:t>
      </w:r>
    </w:p>
    <w:p w14:paraId="2FE50F35" w14:textId="77777777" w:rsid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Současné nastavení redistributivní platby, která významným způsobem zvýhodňuje malé farmy na úkor těch větších, vede k výrazným poklesům hospodářských výsledků středních a</w:t>
      </w:r>
      <w:r w:rsidR="00CD62EF">
        <w:rPr>
          <w:rFonts w:ascii="Arial" w:hAnsi="Arial" w:cs="Arial"/>
        </w:rPr>
        <w:t> </w:t>
      </w:r>
      <w:r w:rsidRPr="00B073DF">
        <w:rPr>
          <w:rFonts w:ascii="Arial" w:hAnsi="Arial" w:cs="Arial"/>
        </w:rPr>
        <w:t>větších zemědělců. Bez přehánění lze říci, že je doslova tlačí na pokraj ekonomického přežití.</w:t>
      </w:r>
    </w:p>
    <w:p w14:paraId="01853495" w14:textId="77777777" w:rsidR="0041309D" w:rsidRPr="00EC2975" w:rsidRDefault="0041309D" w:rsidP="0041309D">
      <w:pPr>
        <w:rPr>
          <w:rFonts w:ascii="Arial" w:hAnsi="Arial" w:cs="Arial"/>
          <w:b/>
          <w:bCs/>
        </w:rPr>
      </w:pPr>
      <w:r w:rsidRPr="00EC2975">
        <w:rPr>
          <w:rFonts w:ascii="Arial" w:hAnsi="Arial" w:cs="Arial"/>
          <w:b/>
          <w:bCs/>
        </w:rPr>
        <w:lastRenderedPageBreak/>
        <w:t>Pro ilustraci,</w:t>
      </w:r>
      <w:r>
        <w:rPr>
          <w:rFonts w:ascii="Arial" w:hAnsi="Arial" w:cs="Arial"/>
        </w:rPr>
        <w:t xml:space="preserve"> p</w:t>
      </w:r>
      <w:r w:rsidRPr="0041309D">
        <w:rPr>
          <w:rFonts w:ascii="Arial" w:hAnsi="Arial" w:cs="Arial"/>
        </w:rPr>
        <w:t xml:space="preserve">růměrný </w:t>
      </w:r>
      <w:r w:rsidRPr="00EC2975">
        <w:rPr>
          <w:rFonts w:ascii="Arial" w:hAnsi="Arial" w:cs="Arial"/>
          <w:b/>
          <w:bCs/>
        </w:rPr>
        <w:t>podnik obhospodařující 1 500 ha půdy přichází díky redistribucí ve výši 23 % oproti předchozímu dotačnímu nastavení o cca 1,7 milion korun ročně.</w:t>
      </w:r>
    </w:p>
    <w:p w14:paraId="6E3EEC50" w14:textId="77777777" w:rsidR="00B073DF" w:rsidRPr="00B073DF" w:rsidRDefault="00B073DF" w:rsidP="00B073DF">
      <w:pPr>
        <w:rPr>
          <w:rFonts w:ascii="Arial" w:hAnsi="Arial" w:cs="Arial"/>
          <w:b/>
          <w:bCs/>
        </w:rPr>
      </w:pPr>
      <w:r w:rsidRPr="00B073DF">
        <w:rPr>
          <w:rFonts w:ascii="Arial" w:hAnsi="Arial" w:cs="Arial"/>
          <w:b/>
          <w:bCs/>
        </w:rPr>
        <w:t>Proti nezvratnému trendu koncentrace</w:t>
      </w:r>
    </w:p>
    <w:p w14:paraId="7EFCB9C0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Zemědělský svaz na situaci dlouhodobě upozorňuje. Ministerstvo zemědělství si nechalo zpracovat i vlastní analýzu ÚZEI, která silný negativní dopad na střední a větší zemědělce dokládá. Ministr zemědělství postupně přišel s návrhem několika opatření, které měly tuto situaci narovnat. Žádné z nich se nepodařilo prosadit a realizovat. V tomto světle je překvapivé, že pozdější výroky pana ministra se nesou spíše v duchu, že problém je tak zanedbatelný, že není potřeba jej zvlášť řešit.</w:t>
      </w:r>
    </w:p>
    <w:p w14:paraId="406EF21C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Problém podpory malých a rodinných farem je v tom, že probíhá na úkor ostatních, a to v nevídané míře. Rozpočet na zemědělské dotace je jenom jeden. Redistributivní platba znamená, že vezmeme 23 % tohoto rozpočtu a tuto částku přerozdělíme na prvních 150 hektarů každého zemědělce, což ale významně sníží sazbu na výměru od 151 hektarů výše.  Průměr této sazby v EU je 10 až 12 procent. Struktura českého zemědělství je přitom taková, že drtivá většina produkce leží na bedrech středních a větších podniků. Navíc i malé farmy na západ od nás směřují ke koncentraci a spolupráci v rámci družstev či jiných forem sdružování. U nás je tento přirozený trend tímto opatřením administrativně potlačován.</w:t>
      </w:r>
    </w:p>
    <w:p w14:paraId="7B4B03A5" w14:textId="77777777" w:rsidR="00B073DF" w:rsidRPr="00B073DF" w:rsidRDefault="00B073DF" w:rsidP="00B073DF">
      <w:pPr>
        <w:rPr>
          <w:rFonts w:ascii="Arial" w:hAnsi="Arial" w:cs="Arial"/>
          <w:b/>
          <w:bCs/>
        </w:rPr>
      </w:pPr>
      <w:r w:rsidRPr="00B073DF">
        <w:rPr>
          <w:rFonts w:ascii="Arial" w:hAnsi="Arial" w:cs="Arial"/>
          <w:b/>
          <w:bCs/>
        </w:rPr>
        <w:t>Podpora rodinných farem ano, ale vyváženě</w:t>
      </w:r>
    </w:p>
    <w:p w14:paraId="07D7CB3A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V České republice máme dlouhou tradici sdružování zemědělců, sahající od prv</w:t>
      </w:r>
      <w:r w:rsidR="00AE6084">
        <w:rPr>
          <w:rFonts w:ascii="Arial" w:hAnsi="Arial" w:cs="Arial"/>
        </w:rPr>
        <w:t>o</w:t>
      </w:r>
      <w:r w:rsidRPr="00B073DF">
        <w:rPr>
          <w:rFonts w:ascii="Arial" w:hAnsi="Arial" w:cs="Arial"/>
        </w:rPr>
        <w:t>republik</w:t>
      </w:r>
      <w:r w:rsidR="00AE6084">
        <w:rPr>
          <w:rFonts w:ascii="Arial" w:hAnsi="Arial" w:cs="Arial"/>
        </w:rPr>
        <w:t>ového</w:t>
      </w:r>
      <w:r w:rsidRPr="00B073DF">
        <w:rPr>
          <w:rFonts w:ascii="Arial" w:hAnsi="Arial" w:cs="Arial"/>
        </w:rPr>
        <w:t xml:space="preserve"> </w:t>
      </w:r>
      <w:r w:rsidR="00AE6084">
        <w:rPr>
          <w:rFonts w:ascii="Arial" w:hAnsi="Arial" w:cs="Arial"/>
        </w:rPr>
        <w:t xml:space="preserve">družstevnictví </w:t>
      </w:r>
      <w:r w:rsidRPr="00B073DF">
        <w:rPr>
          <w:rFonts w:ascii="Arial" w:hAnsi="Arial" w:cs="Arial"/>
        </w:rPr>
        <w:t>až po éru kolektivizace. Tento model by mohl být v současném globalizovaném světě konkurenceschopný, pokud by nebyl podvazován vysokou redistributivní sazbou, která oslabuje střední podniky a posiluje velké holdingy.</w:t>
      </w:r>
    </w:p>
    <w:p w14:paraId="7C9C3454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Podpora rodinných farem je správná, pokud je vyvážená. Na západě vidíme, že i tyto farmy směřují k intenzifikaci a spolupráci. Jeden pohled je, kolik z malých farmářů se dá považovat za produkční zemědělce. Další pohled je jednoznačný trend koncentrace v zemědělství. Ve Francii, Německu či Nizozemsku farmy investují do moderních technologií, jako jsou robotické stáje, což zvyšuje efektivitu a welfare zvířat.</w:t>
      </w:r>
    </w:p>
    <w:p w14:paraId="0F906691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 xml:space="preserve">Evropský komisař pro zemědělství Janusz Wojciechowski upozornil, že mezi lety 2005 a 2015 zanikly v EU přibližně 4 miliony farem, což odpovídá zániku tisíce farem denně. U nás však současné nastavení dotací trestá formy sdružování do družstev či akciových společností. </w:t>
      </w:r>
      <w:r w:rsidR="00CD62EF" w:rsidRPr="00CD62EF">
        <w:rPr>
          <w:rFonts w:ascii="Arial" w:hAnsi="Arial" w:cs="Arial"/>
          <w:i/>
          <w:iCs/>
        </w:rPr>
        <w:t>„</w:t>
      </w:r>
      <w:r w:rsidRPr="00CD62EF">
        <w:rPr>
          <w:rFonts w:ascii="Arial" w:hAnsi="Arial" w:cs="Arial"/>
          <w:i/>
          <w:iCs/>
        </w:rPr>
        <w:t xml:space="preserve">Výsledkem je, že střední a větší podniky, které by mohly být nositeli modernizace a udržitelnosti, jsou ekonomicky znevýhodněny. Tento systém vede také k umělému </w:t>
      </w:r>
      <w:r w:rsidR="009E0E8C">
        <w:rPr>
          <w:rFonts w:ascii="Arial" w:hAnsi="Arial" w:cs="Arial"/>
          <w:i/>
          <w:iCs/>
        </w:rPr>
        <w:t>rozdělování</w:t>
      </w:r>
      <w:r w:rsidRPr="00CD62EF">
        <w:rPr>
          <w:rFonts w:ascii="Arial" w:hAnsi="Arial" w:cs="Arial"/>
          <w:i/>
          <w:iCs/>
        </w:rPr>
        <w:t xml:space="preserve"> větších zemědělců, což jde proti zvyšování efektivity a</w:t>
      </w:r>
      <w:r w:rsidR="00CD62EF">
        <w:rPr>
          <w:rFonts w:ascii="Arial" w:hAnsi="Arial" w:cs="Arial"/>
          <w:i/>
          <w:iCs/>
        </w:rPr>
        <w:t> </w:t>
      </w:r>
      <w:r w:rsidRPr="00CD62EF">
        <w:rPr>
          <w:rFonts w:ascii="Arial" w:hAnsi="Arial" w:cs="Arial"/>
          <w:i/>
          <w:iCs/>
        </w:rPr>
        <w:t>konkurenceschopnosti</w:t>
      </w:r>
      <w:r w:rsidR="00CD62EF" w:rsidRPr="00CD62EF">
        <w:rPr>
          <w:rFonts w:ascii="Arial" w:hAnsi="Arial" w:cs="Arial"/>
          <w:i/>
          <w:iCs/>
        </w:rPr>
        <w:t xml:space="preserve">,“ </w:t>
      </w:r>
      <w:r w:rsidR="00CD62EF">
        <w:rPr>
          <w:rFonts w:ascii="Arial" w:hAnsi="Arial" w:cs="Arial"/>
        </w:rPr>
        <w:t xml:space="preserve">upozorňuje </w:t>
      </w:r>
      <w:r w:rsidR="00CD62EF" w:rsidRPr="00CD62EF">
        <w:rPr>
          <w:rFonts w:ascii="Arial" w:hAnsi="Arial" w:cs="Arial"/>
          <w:b/>
          <w:bCs/>
        </w:rPr>
        <w:t>Martin Pýcha</w:t>
      </w:r>
      <w:r w:rsidR="00CD62EF">
        <w:rPr>
          <w:rFonts w:ascii="Arial" w:hAnsi="Arial" w:cs="Arial"/>
        </w:rPr>
        <w:t>.</w:t>
      </w:r>
    </w:p>
    <w:p w14:paraId="31BB7975" w14:textId="77777777" w:rsidR="00B073DF" w:rsidRPr="00B073DF" w:rsidRDefault="00B073DF" w:rsidP="00B073DF">
      <w:pPr>
        <w:rPr>
          <w:rFonts w:ascii="Arial" w:hAnsi="Arial" w:cs="Arial"/>
          <w:b/>
          <w:bCs/>
        </w:rPr>
      </w:pPr>
      <w:r w:rsidRPr="00B073DF">
        <w:rPr>
          <w:rFonts w:ascii="Arial" w:hAnsi="Arial" w:cs="Arial"/>
          <w:b/>
          <w:bCs/>
        </w:rPr>
        <w:t>Opačný efekt, než vláda zamýšlela</w:t>
      </w:r>
      <w:r w:rsidR="00CD62EF">
        <w:rPr>
          <w:rFonts w:ascii="Arial" w:hAnsi="Arial" w:cs="Arial"/>
          <w:b/>
          <w:bCs/>
        </w:rPr>
        <w:t xml:space="preserve"> </w:t>
      </w:r>
    </w:p>
    <w:p w14:paraId="002F3A80" w14:textId="77777777" w:rsidR="00B073DF" w:rsidRPr="00B073DF" w:rsidRDefault="00B073DF" w:rsidP="00B073DF">
      <w:pPr>
        <w:rPr>
          <w:rFonts w:ascii="Arial" w:hAnsi="Arial" w:cs="Arial"/>
        </w:rPr>
      </w:pPr>
      <w:r w:rsidRPr="00B073DF">
        <w:rPr>
          <w:rFonts w:ascii="Arial" w:hAnsi="Arial" w:cs="Arial"/>
        </w:rPr>
        <w:t>Systém přerozdělení dotací není jediným faktorem ekonomického zdraví středních zemědělských podniků, kterým se v současné chvíli nedaří. Rozhodně ale platí, že pokud se sazba redistributivní platby nezmění, mnoho středních podniků bude nuceno skončit nebo se začlení pod velké holdingy. To povede k dalšímu zvyšování koncentrace vlastnictví v rukou velkých podnikatelských skupin, což je přesný opak toho, co vláda deklaruje jako svůj cíl.</w:t>
      </w:r>
    </w:p>
    <w:p w14:paraId="2EE3EE6F" w14:textId="77777777" w:rsidR="00B073DF" w:rsidRPr="00B073DF" w:rsidRDefault="00CD62EF" w:rsidP="00B073DF">
      <w:pPr>
        <w:rPr>
          <w:rFonts w:ascii="Arial" w:hAnsi="Arial" w:cs="Arial"/>
        </w:rPr>
      </w:pPr>
      <w:r w:rsidRPr="00CD62EF">
        <w:rPr>
          <w:rFonts w:ascii="Arial" w:hAnsi="Arial" w:cs="Arial"/>
          <w:i/>
          <w:iCs/>
        </w:rPr>
        <w:lastRenderedPageBreak/>
        <w:t>„</w:t>
      </w:r>
      <w:r w:rsidR="00B073DF" w:rsidRPr="00CD62EF">
        <w:rPr>
          <w:rFonts w:ascii="Arial" w:hAnsi="Arial" w:cs="Arial"/>
          <w:i/>
          <w:iCs/>
        </w:rPr>
        <w:t>Dlouhodobě tak hrozí, že bude</w:t>
      </w:r>
      <w:r w:rsidRPr="00CD62EF">
        <w:rPr>
          <w:rFonts w:ascii="Arial" w:hAnsi="Arial" w:cs="Arial"/>
          <w:i/>
          <w:iCs/>
        </w:rPr>
        <w:t xml:space="preserve"> Česká republika </w:t>
      </w:r>
      <w:r w:rsidR="00B073DF" w:rsidRPr="00CD62EF">
        <w:rPr>
          <w:rFonts w:ascii="Arial" w:hAnsi="Arial" w:cs="Arial"/>
          <w:i/>
          <w:iCs/>
        </w:rPr>
        <w:t>ještě více závisl</w:t>
      </w:r>
      <w:r w:rsidRPr="00CD62EF">
        <w:rPr>
          <w:rFonts w:ascii="Arial" w:hAnsi="Arial" w:cs="Arial"/>
          <w:i/>
          <w:iCs/>
        </w:rPr>
        <w:t>á</w:t>
      </w:r>
      <w:r w:rsidR="00B073DF" w:rsidRPr="00CD62EF">
        <w:rPr>
          <w:rFonts w:ascii="Arial" w:hAnsi="Arial" w:cs="Arial"/>
          <w:i/>
          <w:iCs/>
        </w:rPr>
        <w:t xml:space="preserve"> na dovozech, protože malé farmy nemohou samy zajistit dostatečné objemy produkce</w:t>
      </w:r>
      <w:r w:rsidRPr="00CD62EF">
        <w:rPr>
          <w:rFonts w:ascii="Arial" w:hAnsi="Arial" w:cs="Arial"/>
          <w:i/>
          <w:iCs/>
        </w:rPr>
        <w:t>, jaké u nás spotřebujeme</w:t>
      </w:r>
      <w:r w:rsidR="00B073DF" w:rsidRPr="00CD62EF">
        <w:rPr>
          <w:rFonts w:ascii="Arial" w:hAnsi="Arial" w:cs="Arial"/>
          <w:i/>
          <w:iCs/>
        </w:rPr>
        <w:t>. Navíc se ztratí pozitivní vliv středních podniků na regionální rozvoj a zaměstnanost. Je jedině dobře, pokud Ústavní soud přezkoumá, zda je redistributivní sazba ve výši 23 % diskriminační,“</w:t>
      </w:r>
      <w:r w:rsidR="00B073DF" w:rsidRPr="00B073DF">
        <w:rPr>
          <w:rFonts w:ascii="Arial" w:hAnsi="Arial" w:cs="Arial"/>
        </w:rPr>
        <w:t xml:space="preserve"> prohlásil předseda Zemědělského svazu </w:t>
      </w:r>
      <w:r w:rsidR="00B073DF" w:rsidRPr="00CD62EF">
        <w:rPr>
          <w:rFonts w:ascii="Arial" w:hAnsi="Arial" w:cs="Arial"/>
          <w:b/>
          <w:bCs/>
        </w:rPr>
        <w:t>Martin Pýcha</w:t>
      </w:r>
      <w:r w:rsidR="00B073DF" w:rsidRPr="00B073DF">
        <w:rPr>
          <w:rFonts w:ascii="Arial" w:hAnsi="Arial" w:cs="Arial"/>
        </w:rPr>
        <w:t xml:space="preserve"> na dnešním setkání Výboru svazu ve Větrném Jeníkově.</w:t>
      </w:r>
    </w:p>
    <w:p w14:paraId="793ED910" w14:textId="77777777" w:rsidR="00CD62EF" w:rsidRDefault="00CD62EF" w:rsidP="00B073DF">
      <w:pPr>
        <w:rPr>
          <w:rFonts w:ascii="Arial" w:hAnsi="Arial" w:cs="Arial"/>
          <w:b/>
          <w:bCs/>
          <w:sz w:val="20"/>
          <w:szCs w:val="20"/>
        </w:rPr>
      </w:pPr>
    </w:p>
    <w:p w14:paraId="7B1A20A3" w14:textId="77777777" w:rsidR="00711D29" w:rsidRPr="009E50E0" w:rsidRDefault="00711D29" w:rsidP="00CD62E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E50E0">
        <w:rPr>
          <w:rFonts w:ascii="Arial" w:hAnsi="Arial" w:cs="Arial"/>
          <w:b/>
          <w:bCs/>
          <w:sz w:val="20"/>
          <w:szCs w:val="20"/>
        </w:rPr>
        <w:t>Kontakt pro média:</w:t>
      </w:r>
    </w:p>
    <w:p w14:paraId="346307B9" w14:textId="77777777" w:rsidR="009E50E0" w:rsidRPr="009E50E0" w:rsidRDefault="009E50E0" w:rsidP="00CD62EF">
      <w:pPr>
        <w:pStyle w:val="Normlnweb"/>
        <w:rPr>
          <w:rStyle w:val="None"/>
          <w:rFonts w:ascii="Calibri" w:hAnsi="Calibri"/>
          <w:sz w:val="22"/>
          <w:szCs w:val="22"/>
        </w:rPr>
      </w:pPr>
      <w:r w:rsidRPr="009E50E0">
        <w:rPr>
          <w:rStyle w:val="None"/>
          <w:rFonts w:ascii="Calibri" w:hAnsi="Calibri"/>
          <w:b/>
          <w:bCs/>
          <w:sz w:val="22"/>
          <w:szCs w:val="22"/>
        </w:rPr>
        <w:t>Michal Procházka</w:t>
      </w:r>
      <w:r w:rsidRPr="009E50E0">
        <w:rPr>
          <w:rStyle w:val="None"/>
          <w:rFonts w:ascii="Calibri" w:hAnsi="Calibri"/>
          <w:sz w:val="22"/>
          <w:szCs w:val="22"/>
        </w:rPr>
        <w:t>, Zemědělský svaz ČR, vedoucí vnějších vztahů a tiskový mluvčí</w:t>
      </w:r>
    </w:p>
    <w:p w14:paraId="562C1D72" w14:textId="77777777" w:rsidR="009E50E0" w:rsidRPr="009E50E0" w:rsidRDefault="009E50E0" w:rsidP="00CD62EF">
      <w:pPr>
        <w:pStyle w:val="Normlnweb"/>
        <w:rPr>
          <w:rStyle w:val="None"/>
          <w:rFonts w:ascii="Calibri" w:hAnsi="Calibri"/>
          <w:sz w:val="22"/>
          <w:szCs w:val="22"/>
        </w:rPr>
      </w:pPr>
      <w:r w:rsidRPr="009E50E0">
        <w:rPr>
          <w:rStyle w:val="None"/>
          <w:rFonts w:ascii="Calibri" w:hAnsi="Calibri"/>
          <w:sz w:val="22"/>
          <w:szCs w:val="22"/>
        </w:rPr>
        <w:t xml:space="preserve">+420 734 865 377, </w:t>
      </w:r>
      <w:hyperlink r:id="rId11" w:history="1">
        <w:r w:rsidRPr="009E50E0">
          <w:rPr>
            <w:rStyle w:val="Hypertextovodkaz"/>
            <w:rFonts w:ascii="Calibri" w:hAnsi="Calibri"/>
            <w:sz w:val="22"/>
            <w:szCs w:val="22"/>
          </w:rPr>
          <w:t>prochazka@zscr.cz</w:t>
        </w:r>
      </w:hyperlink>
    </w:p>
    <w:p w14:paraId="75728510" w14:textId="77777777" w:rsidR="009E50E0" w:rsidRPr="009E50E0" w:rsidRDefault="009E50E0" w:rsidP="00CD62EF">
      <w:pPr>
        <w:pStyle w:val="Normlnweb"/>
        <w:rPr>
          <w:rStyle w:val="None"/>
          <w:rFonts w:ascii="Calibri" w:hAnsi="Calibri"/>
          <w:sz w:val="22"/>
          <w:szCs w:val="22"/>
        </w:rPr>
      </w:pPr>
      <w:r w:rsidRPr="009E50E0">
        <w:rPr>
          <w:rStyle w:val="None"/>
          <w:rFonts w:ascii="Calibri" w:hAnsi="Calibri"/>
          <w:b/>
          <w:bCs/>
          <w:sz w:val="22"/>
          <w:szCs w:val="22"/>
        </w:rPr>
        <w:t>Lidija Erlebachová</w:t>
      </w:r>
      <w:r w:rsidRPr="009E50E0">
        <w:rPr>
          <w:rStyle w:val="None"/>
          <w:rFonts w:ascii="Calibri" w:hAnsi="Calibri"/>
          <w:sz w:val="22"/>
          <w:szCs w:val="22"/>
        </w:rPr>
        <w:t>, Native PR, Senior Account Manager</w:t>
      </w:r>
    </w:p>
    <w:p w14:paraId="4567B12C" w14:textId="77777777" w:rsidR="009E50E0" w:rsidRPr="009E50E0" w:rsidRDefault="009E50E0" w:rsidP="00CD62EF">
      <w:pPr>
        <w:pStyle w:val="Normlnweb"/>
        <w:rPr>
          <w:rStyle w:val="None"/>
          <w:rFonts w:ascii="Calibri" w:hAnsi="Calibri"/>
          <w:sz w:val="22"/>
          <w:szCs w:val="22"/>
        </w:rPr>
      </w:pPr>
      <w:r w:rsidRPr="009E50E0">
        <w:rPr>
          <w:rStyle w:val="None"/>
          <w:rFonts w:ascii="Calibri" w:hAnsi="Calibri"/>
          <w:sz w:val="22"/>
          <w:szCs w:val="22"/>
        </w:rPr>
        <w:t xml:space="preserve">+420 776 543 452, </w:t>
      </w:r>
      <w:hyperlink r:id="rId12" w:history="1">
        <w:r w:rsidRPr="009E50E0">
          <w:rPr>
            <w:rStyle w:val="Hypertextovodkaz"/>
            <w:rFonts w:ascii="Calibri" w:hAnsi="Calibri"/>
            <w:sz w:val="22"/>
            <w:szCs w:val="22"/>
          </w:rPr>
          <w:t>lidija.erlebachova@nativepr.cz</w:t>
        </w:r>
      </w:hyperlink>
    </w:p>
    <w:p w14:paraId="3604B04A" w14:textId="77777777" w:rsidR="00D41CB3" w:rsidRDefault="00D41CB3" w:rsidP="00B073DF">
      <w:pPr>
        <w:rPr>
          <w:rFonts w:ascii="Arial" w:hAnsi="Arial" w:cs="Arial"/>
        </w:rPr>
      </w:pPr>
    </w:p>
    <w:p w14:paraId="6CEBCF69" w14:textId="77777777" w:rsidR="00711D29" w:rsidRDefault="00711D29" w:rsidP="00CD62EF">
      <w:pPr>
        <w:pStyle w:val="Normln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  *  *  *  *</w:t>
      </w:r>
    </w:p>
    <w:p w14:paraId="2D80E8C1" w14:textId="77777777" w:rsidR="00D41CB3" w:rsidRDefault="00D41CB3" w:rsidP="00B073DF">
      <w:pPr>
        <w:pStyle w:val="Normlnweb"/>
        <w:spacing w:before="0" w:beforeAutospacing="0" w:after="0" w:afterAutospacing="0" w:line="276" w:lineRule="auto"/>
        <w:rPr>
          <w:rFonts w:ascii="Arial" w:hAnsi="Arial" w:cs="Arial"/>
          <w:b/>
          <w:sz w:val="20"/>
          <w:szCs w:val="20"/>
        </w:rPr>
      </w:pPr>
    </w:p>
    <w:p w14:paraId="456E0676" w14:textId="77777777" w:rsidR="00711D29" w:rsidRDefault="006B5B51" w:rsidP="00B073D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B3F1E">
        <w:rPr>
          <w:rFonts w:ascii="Arial" w:hAnsi="Arial" w:cs="Arial"/>
          <w:b/>
          <w:sz w:val="20"/>
          <w:szCs w:val="20"/>
        </w:rPr>
        <w:t>Zemědělský svaz České republiky (ZS ČR) je největší zaměstnavatelskou organizací</w:t>
      </w:r>
      <w:r w:rsidR="006B15AB" w:rsidRPr="00FB3F1E">
        <w:rPr>
          <w:rFonts w:ascii="Arial" w:hAnsi="Arial" w:cs="Arial"/>
          <w:b/>
          <w:sz w:val="20"/>
          <w:szCs w:val="20"/>
        </w:rPr>
        <w:t xml:space="preserve"> v </w:t>
      </w:r>
      <w:r w:rsidRPr="00FB3F1E">
        <w:rPr>
          <w:rFonts w:ascii="Arial" w:hAnsi="Arial" w:cs="Arial"/>
          <w:b/>
          <w:sz w:val="20"/>
          <w:szCs w:val="20"/>
        </w:rPr>
        <w:t>zemědělství.</w:t>
      </w:r>
      <w:r w:rsidRPr="00FB3F1E">
        <w:rPr>
          <w:rFonts w:ascii="Arial" w:hAnsi="Arial" w:cs="Arial"/>
          <w:sz w:val="20"/>
          <w:szCs w:val="20"/>
        </w:rPr>
        <w:t xml:space="preserve"> Členové ZS ČR hospodaří téměř na 1/3 užívané zemědělské půdy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zaměstnávají přes 42 % všech pracovníků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zemědělství. Svaz je člen Konfederace zaměstnavatelských podnikatelských svazů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zastupuje zemědělce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Radě hospodářské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sociální dohody (tripartitě). Svaz také zastupuje zemědělce</w:t>
      </w:r>
      <w:r w:rsidR="006B15AB" w:rsidRPr="00FB3F1E">
        <w:rPr>
          <w:rFonts w:ascii="Arial" w:hAnsi="Arial" w:cs="Arial"/>
          <w:sz w:val="20"/>
          <w:szCs w:val="20"/>
        </w:rPr>
        <w:t xml:space="preserve"> a </w:t>
      </w:r>
      <w:r w:rsidRPr="00FB3F1E">
        <w:rPr>
          <w:rFonts w:ascii="Arial" w:hAnsi="Arial" w:cs="Arial"/>
          <w:sz w:val="20"/>
          <w:szCs w:val="20"/>
        </w:rPr>
        <w:t>zemědělská družstva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evropské organizaci COPA/COGECA. Prostřednictvím svého členství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>Družstevní Asociaci ČR se také podílí na činnosti Mezinárodního družstevního svazu</w:t>
      </w:r>
      <w:r w:rsidR="006B15AB" w:rsidRPr="00FB3F1E">
        <w:rPr>
          <w:rFonts w:ascii="Arial" w:hAnsi="Arial" w:cs="Arial"/>
          <w:sz w:val="20"/>
          <w:szCs w:val="20"/>
        </w:rPr>
        <w:t xml:space="preserve"> v </w:t>
      </w:r>
      <w:r w:rsidRPr="00FB3F1E">
        <w:rPr>
          <w:rFonts w:ascii="Arial" w:hAnsi="Arial" w:cs="Arial"/>
          <w:sz w:val="20"/>
          <w:szCs w:val="20"/>
        </w:rPr>
        <w:t xml:space="preserve">evropském regionu – Družstva Evropa. Více informací naleznete na </w:t>
      </w:r>
      <w:hyperlink r:id="rId13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www.zscr.cz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fb.me/</w:t>
        </w:r>
        <w:r w:rsidRPr="00FB3F1E">
          <w:rPr>
            <w:rStyle w:val="Hypertextovodkaz"/>
            <w:rFonts w:ascii="Arial" w:hAnsi="Arial" w:cs="Arial"/>
            <w:sz w:val="20"/>
            <w:szCs w:val="20"/>
          </w:rPr>
          <w:t>z</w:t>
        </w:r>
        <w:r w:rsidRPr="00FB3F1E">
          <w:rPr>
            <w:rStyle w:val="Hypertextovodkaz"/>
            <w:rFonts w:ascii="Arial" w:hAnsi="Arial" w:cs="Arial"/>
            <w:sz w:val="20"/>
            <w:szCs w:val="20"/>
          </w:rPr>
          <w:t>s</w:t>
        </w:r>
        <w:r w:rsidRPr="00FB3F1E">
          <w:rPr>
            <w:rStyle w:val="Hypertextovodkaz"/>
            <w:rFonts w:ascii="Arial" w:hAnsi="Arial" w:cs="Arial"/>
            <w:sz w:val="20"/>
            <w:szCs w:val="20"/>
          </w:rPr>
          <w:t>c</w:t>
        </w:r>
        <w:r w:rsidRPr="00FB3F1E">
          <w:rPr>
            <w:rStyle w:val="Hypertextovodkaz"/>
            <w:rFonts w:ascii="Arial" w:hAnsi="Arial" w:cs="Arial"/>
            <w:sz w:val="20"/>
            <w:szCs w:val="20"/>
          </w:rPr>
          <w:t>rCZ/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www.zemedelstvizije.cz</w:t>
        </w:r>
      </w:hyperlink>
      <w:r w:rsidRPr="00FB3F1E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Pr="00FB3F1E">
          <w:rPr>
            <w:rStyle w:val="Hypertextovodkaz"/>
            <w:rFonts w:ascii="Arial" w:hAnsi="Arial" w:cs="Arial"/>
            <w:sz w:val="20"/>
            <w:szCs w:val="20"/>
          </w:rPr>
          <w:t>fb.me/zemedelstvizije/</w:t>
        </w:r>
      </w:hyperlink>
      <w:r w:rsidR="00B96079" w:rsidRPr="00FB3F1E">
        <w:rPr>
          <w:rFonts w:ascii="Arial" w:hAnsi="Arial" w:cs="Arial"/>
          <w:sz w:val="20"/>
          <w:szCs w:val="20"/>
        </w:rPr>
        <w:t>,</w:t>
      </w:r>
      <w:r w:rsidRPr="00FB3F1E">
        <w:rPr>
          <w:rFonts w:ascii="Arial" w:hAnsi="Arial" w:cs="Arial"/>
          <w:sz w:val="20"/>
          <w:szCs w:val="20"/>
        </w:rPr>
        <w:t xml:space="preserve"> </w:t>
      </w:r>
    </w:p>
    <w:p w14:paraId="28FAA83F" w14:textId="77777777" w:rsidR="006B5B51" w:rsidRPr="00FB3F1E" w:rsidRDefault="00711D29" w:rsidP="00B073DF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hyperlink r:id="rId17" w:history="1">
        <w:r w:rsidRPr="001307A6">
          <w:rPr>
            <w:rStyle w:val="Hypertextovodkaz"/>
            <w:rFonts w:ascii="Arial" w:hAnsi="Arial" w:cs="Arial"/>
            <w:sz w:val="20"/>
            <w:szCs w:val="20"/>
          </w:rPr>
          <w:t>https://www.najdizemedelce.cz/</w:t>
        </w:r>
      </w:hyperlink>
      <w:r w:rsidR="00B96079" w:rsidRPr="00FB3F1E">
        <w:rPr>
          <w:rFonts w:ascii="Arial" w:hAnsi="Arial" w:cs="Arial"/>
          <w:sz w:val="20"/>
          <w:szCs w:val="20"/>
        </w:rPr>
        <w:t xml:space="preserve">, </w:t>
      </w:r>
      <w:hyperlink r:id="rId18" w:history="1">
        <w:r w:rsidR="00B96079" w:rsidRPr="00FB3F1E">
          <w:rPr>
            <w:rStyle w:val="Hypertextovodkaz"/>
            <w:rFonts w:ascii="Arial" w:hAnsi="Arial" w:cs="Arial"/>
            <w:sz w:val="20"/>
            <w:szCs w:val="20"/>
          </w:rPr>
          <w:t>https://www.ctpz.cz/</w:t>
        </w:r>
      </w:hyperlink>
    </w:p>
    <w:sectPr w:rsidR="006B5B51" w:rsidRPr="00FB3F1E" w:rsidSect="00E36E6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B3D49" w14:textId="77777777" w:rsidR="00AE08AD" w:rsidRDefault="00AE08AD" w:rsidP="006C135C">
      <w:pPr>
        <w:spacing w:after="0" w:line="240" w:lineRule="auto"/>
      </w:pPr>
      <w:r>
        <w:separator/>
      </w:r>
    </w:p>
  </w:endnote>
  <w:endnote w:type="continuationSeparator" w:id="0">
    <w:p w14:paraId="1F6ACFAE" w14:textId="77777777" w:rsidR="00AE08AD" w:rsidRDefault="00AE08AD" w:rsidP="006C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9DA9B" w14:textId="77777777" w:rsidR="000B152B" w:rsidRDefault="000B15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7F73" w14:textId="77777777" w:rsidR="000B152B" w:rsidRDefault="000B15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F4072" w14:textId="071F6021" w:rsidR="00E36E6B" w:rsidRDefault="0071195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027073" wp14:editId="2DCF5C94">
              <wp:simplePos x="0" y="0"/>
              <wp:positionH relativeFrom="column">
                <wp:posOffset>1748155</wp:posOffset>
              </wp:positionH>
              <wp:positionV relativeFrom="paragraph">
                <wp:posOffset>-146685</wp:posOffset>
              </wp:positionV>
              <wp:extent cx="2828925" cy="344170"/>
              <wp:effectExtent l="0" t="0" r="4445" b="2540"/>
              <wp:wrapNone/>
              <wp:docPr id="4844080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A7102" w14:textId="77777777" w:rsidR="00E36E6B" w:rsidRPr="00E33C8C" w:rsidRDefault="00E36E6B">
                          <w:pP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zscr.cz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  </w:t>
                          </w:r>
                          <w:hyperlink r:id="rId1" w:history="1">
                            <w:r w:rsidRPr="00E33C8C">
                              <w:rPr>
                                <w:rStyle w:val="Hypertextovodkaz"/>
                                <w:rFonts w:ascii="Arial" w:hAnsi="Arial" w:cs="Arial"/>
                                <w:color w:val="666666"/>
                                <w:sz w:val="15"/>
                                <w:szCs w:val="15"/>
                                <w:u w:val="none"/>
                              </w:rPr>
                              <w:t>info@zscr.cz</w:t>
                            </w:r>
                          </w:hyperlink>
                          <w:r w:rsidRPr="00E33C8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           +420</w:t>
                          </w:r>
                          <w:r w:rsidR="000B152B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 226 211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 xml:space="preserve">000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02707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37.65pt;margin-top:-11.55pt;width:222.75pt;height:27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" filled="f" stroked="f">
              <v:textbox style="mso-fit-shape-to-text:t">
                <w:txbxContent>
                  <w:p w14:paraId="238A7102" w14:textId="77777777" w:rsidR="00E36E6B" w:rsidRPr="00E33C8C" w:rsidRDefault="00E36E6B">
                    <w:pP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zscr.cz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  </w:t>
                    </w:r>
                    <w:hyperlink r:id="rId2" w:history="1">
                      <w:r w:rsidRPr="00E33C8C">
                        <w:rPr>
                          <w:rStyle w:val="Hypertextovodkaz"/>
                          <w:rFonts w:ascii="Arial" w:hAnsi="Arial" w:cs="Arial"/>
                          <w:color w:val="666666"/>
                          <w:sz w:val="15"/>
                          <w:szCs w:val="15"/>
                          <w:u w:val="none"/>
                        </w:rPr>
                        <w:t>info@zscr.cz</w:t>
                      </w:r>
                    </w:hyperlink>
                    <w:r w:rsidRPr="00E33C8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           +420</w:t>
                    </w:r>
                    <w:r w:rsidR="000B152B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 226 211 </w:t>
                    </w:r>
                    <w:r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 xml:space="preserve">000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A9A49" w14:textId="77777777" w:rsidR="00AE08AD" w:rsidRDefault="00AE08AD" w:rsidP="006C135C">
      <w:pPr>
        <w:spacing w:after="0" w:line="240" w:lineRule="auto"/>
      </w:pPr>
      <w:r>
        <w:separator/>
      </w:r>
    </w:p>
  </w:footnote>
  <w:footnote w:type="continuationSeparator" w:id="0">
    <w:p w14:paraId="739401EF" w14:textId="77777777" w:rsidR="00AE08AD" w:rsidRDefault="00AE08AD" w:rsidP="006C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7EFE3" w14:textId="77777777" w:rsidR="000B152B" w:rsidRDefault="000B15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A087" w14:textId="77777777" w:rsidR="006C135C" w:rsidRPr="006C135C" w:rsidRDefault="006C135C" w:rsidP="006C135C">
    <w:pPr>
      <w:pStyle w:val="Zhlav"/>
      <w:tabs>
        <w:tab w:val="clear" w:pos="4536"/>
        <w:tab w:val="clear" w:pos="9072"/>
        <w:tab w:val="left" w:pos="2120"/>
        <w:tab w:val="left" w:pos="2760"/>
      </w:tabs>
      <w:rPr>
        <w:rFonts w:ascii="Arial" w:hAnsi="Arial" w:cs="Arial"/>
        <w:color w:val="666666"/>
        <w:sz w:val="15"/>
        <w:szCs w:val="15"/>
      </w:rPr>
    </w:pPr>
    <w:r>
      <w:tab/>
    </w:r>
  </w:p>
  <w:p w14:paraId="42FA21A0" w14:textId="77777777" w:rsidR="006C135C" w:rsidRDefault="006C135C" w:rsidP="006C135C">
    <w:pPr>
      <w:pStyle w:val="Zhlav"/>
      <w:tabs>
        <w:tab w:val="clear" w:pos="4536"/>
        <w:tab w:val="clear" w:pos="9072"/>
        <w:tab w:val="left" w:pos="60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7471" w14:textId="35BA2AE9" w:rsidR="00E36E6B" w:rsidRDefault="0071195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3DDF30" wp14:editId="07146D85">
              <wp:simplePos x="0" y="0"/>
              <wp:positionH relativeFrom="column">
                <wp:posOffset>3072130</wp:posOffset>
              </wp:positionH>
              <wp:positionV relativeFrom="paragraph">
                <wp:posOffset>-14605</wp:posOffset>
              </wp:positionV>
              <wp:extent cx="2799715" cy="273685"/>
              <wp:effectExtent l="5080" t="13970" r="5080" b="7620"/>
              <wp:wrapNone/>
              <wp:docPr id="1222673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0E0E4" w14:textId="77777777" w:rsidR="00E36E6B" w:rsidRPr="006C135C" w:rsidRDefault="00E36E6B" w:rsidP="006C135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  <w:tab w:val="left" w:pos="2120"/>
                            </w:tabs>
                            <w:jc w:val="right"/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</w:pPr>
                          <w:r w:rsidRPr="006C135C">
                            <w:rPr>
                              <w:rFonts w:ascii="Arial" w:hAnsi="Arial" w:cs="Arial"/>
                              <w:color w:val="666666"/>
                              <w:sz w:val="15"/>
                              <w:szCs w:val="15"/>
                            </w:rPr>
                            <w:t>Zemědělský svaz ČR, Hybernská 38, Praha 1, 110 00</w:t>
                          </w:r>
                        </w:p>
                        <w:p w14:paraId="53E060FF" w14:textId="77777777" w:rsidR="00E36E6B" w:rsidRDefault="00E36E6B" w:rsidP="006C135C">
                          <w:pPr>
                            <w:jc w:val="right"/>
                          </w:pPr>
                        </w:p>
                        <w:p w14:paraId="61F5EC21" w14:textId="77777777" w:rsidR="00E36E6B" w:rsidRDefault="00E36E6B" w:rsidP="006C135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DDF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1.9pt;margin-top:-1.15pt;width:220.4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" strokecolor="white">
              <v:textbox>
                <w:txbxContent>
                  <w:p w14:paraId="41A0E0E4" w14:textId="77777777" w:rsidR="00E36E6B" w:rsidRPr="006C135C" w:rsidRDefault="00E36E6B" w:rsidP="006C135C">
                    <w:pPr>
                      <w:pStyle w:val="Zhlav"/>
                      <w:tabs>
                        <w:tab w:val="clear" w:pos="4536"/>
                        <w:tab w:val="clear" w:pos="9072"/>
                        <w:tab w:val="left" w:pos="2120"/>
                      </w:tabs>
                      <w:jc w:val="right"/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</w:pPr>
                    <w:r w:rsidRPr="006C135C">
                      <w:rPr>
                        <w:rFonts w:ascii="Arial" w:hAnsi="Arial" w:cs="Arial"/>
                        <w:color w:val="666666"/>
                        <w:sz w:val="15"/>
                        <w:szCs w:val="15"/>
                      </w:rPr>
                      <w:t>Zemědělský svaz ČR, Hybernská 38, Praha 1, 110 00</w:t>
                    </w:r>
                  </w:p>
                  <w:p w14:paraId="53E060FF" w14:textId="77777777" w:rsidR="00E36E6B" w:rsidRDefault="00E36E6B" w:rsidP="006C135C">
                    <w:pPr>
                      <w:jc w:val="right"/>
                    </w:pPr>
                  </w:p>
                  <w:p w14:paraId="61F5EC21" w14:textId="77777777" w:rsidR="00E36E6B" w:rsidRDefault="00E36E6B" w:rsidP="006C135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0EA7F8DA" wp14:editId="260A514E">
          <wp:simplePos x="0" y="0"/>
          <wp:positionH relativeFrom="margin">
            <wp:posOffset>-897890</wp:posOffset>
          </wp:positionH>
          <wp:positionV relativeFrom="margin">
            <wp:posOffset>-1168400</wp:posOffset>
          </wp:positionV>
          <wp:extent cx="7556500" cy="10693400"/>
          <wp:effectExtent l="0" t="0" r="0" b="0"/>
          <wp:wrapNone/>
          <wp:docPr id="5" name="Obrázek 0" descr="A4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4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3B97"/>
    <w:multiLevelType w:val="hybridMultilevel"/>
    <w:tmpl w:val="FFFFFFFF"/>
    <w:lvl w:ilvl="0" w:tplc="68563324">
      <w:start w:val="1"/>
      <w:numFmt w:val="decimal"/>
      <w:lvlText w:val="%1."/>
      <w:lvlJc w:val="left"/>
      <w:pPr>
        <w:ind w:left="720" w:hanging="360"/>
      </w:pPr>
    </w:lvl>
    <w:lvl w:ilvl="1" w:tplc="62165F8C">
      <w:start w:val="1"/>
      <w:numFmt w:val="lowerLetter"/>
      <w:lvlText w:val="%2."/>
      <w:lvlJc w:val="left"/>
      <w:pPr>
        <w:ind w:left="1440" w:hanging="360"/>
      </w:pPr>
    </w:lvl>
    <w:lvl w:ilvl="2" w:tplc="D6C4B03A">
      <w:start w:val="1"/>
      <w:numFmt w:val="lowerRoman"/>
      <w:lvlText w:val="%3."/>
      <w:lvlJc w:val="right"/>
      <w:pPr>
        <w:ind w:left="2160" w:hanging="180"/>
      </w:pPr>
    </w:lvl>
    <w:lvl w:ilvl="3" w:tplc="21144C38">
      <w:start w:val="1"/>
      <w:numFmt w:val="decimal"/>
      <w:lvlText w:val="%4."/>
      <w:lvlJc w:val="left"/>
      <w:pPr>
        <w:ind w:left="2880" w:hanging="360"/>
      </w:pPr>
    </w:lvl>
    <w:lvl w:ilvl="4" w:tplc="65AAC8F6">
      <w:start w:val="1"/>
      <w:numFmt w:val="lowerLetter"/>
      <w:lvlText w:val="%5."/>
      <w:lvlJc w:val="left"/>
      <w:pPr>
        <w:ind w:left="3600" w:hanging="360"/>
      </w:pPr>
    </w:lvl>
    <w:lvl w:ilvl="5" w:tplc="369EC12A">
      <w:start w:val="1"/>
      <w:numFmt w:val="lowerRoman"/>
      <w:lvlText w:val="%6."/>
      <w:lvlJc w:val="right"/>
      <w:pPr>
        <w:ind w:left="4320" w:hanging="180"/>
      </w:pPr>
    </w:lvl>
    <w:lvl w:ilvl="6" w:tplc="035A097A">
      <w:start w:val="1"/>
      <w:numFmt w:val="decimal"/>
      <w:lvlText w:val="%7."/>
      <w:lvlJc w:val="left"/>
      <w:pPr>
        <w:ind w:left="5040" w:hanging="360"/>
      </w:pPr>
    </w:lvl>
    <w:lvl w:ilvl="7" w:tplc="0F48A874">
      <w:start w:val="1"/>
      <w:numFmt w:val="lowerLetter"/>
      <w:lvlText w:val="%8."/>
      <w:lvlJc w:val="left"/>
      <w:pPr>
        <w:ind w:left="5760" w:hanging="360"/>
      </w:pPr>
    </w:lvl>
    <w:lvl w:ilvl="8" w:tplc="1A5487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64FE0"/>
    <w:multiLevelType w:val="hybridMultilevel"/>
    <w:tmpl w:val="283C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327D2"/>
    <w:multiLevelType w:val="hybridMultilevel"/>
    <w:tmpl w:val="713ECD38"/>
    <w:lvl w:ilvl="0" w:tplc="8E528B8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E5958"/>
    <w:multiLevelType w:val="hybridMultilevel"/>
    <w:tmpl w:val="25825F2A"/>
    <w:lvl w:ilvl="0" w:tplc="985A3B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1010B"/>
    <w:multiLevelType w:val="multilevel"/>
    <w:tmpl w:val="7864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18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967707">
    <w:abstractNumId w:val="3"/>
  </w:num>
  <w:num w:numId="3" w16cid:durableId="177427288">
    <w:abstractNumId w:val="1"/>
  </w:num>
  <w:num w:numId="4" w16cid:durableId="636304532">
    <w:abstractNumId w:val="2"/>
  </w:num>
  <w:num w:numId="5" w16cid:durableId="1049458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C"/>
    <w:rsid w:val="00004989"/>
    <w:rsid w:val="00013FCD"/>
    <w:rsid w:val="00025D07"/>
    <w:rsid w:val="0003070F"/>
    <w:rsid w:val="000406F9"/>
    <w:rsid w:val="000467B9"/>
    <w:rsid w:val="00047C4E"/>
    <w:rsid w:val="00055E89"/>
    <w:rsid w:val="00072BFA"/>
    <w:rsid w:val="00080700"/>
    <w:rsid w:val="0008311F"/>
    <w:rsid w:val="0008326D"/>
    <w:rsid w:val="00083947"/>
    <w:rsid w:val="000855F4"/>
    <w:rsid w:val="00095E77"/>
    <w:rsid w:val="000A085E"/>
    <w:rsid w:val="000A75C4"/>
    <w:rsid w:val="000B152B"/>
    <w:rsid w:val="000D49DA"/>
    <w:rsid w:val="000F0D4C"/>
    <w:rsid w:val="000F430F"/>
    <w:rsid w:val="000F619B"/>
    <w:rsid w:val="00100C60"/>
    <w:rsid w:val="00102A00"/>
    <w:rsid w:val="0011061D"/>
    <w:rsid w:val="00111FB5"/>
    <w:rsid w:val="00123827"/>
    <w:rsid w:val="0012472F"/>
    <w:rsid w:val="00136942"/>
    <w:rsid w:val="00175AD0"/>
    <w:rsid w:val="001873E6"/>
    <w:rsid w:val="001913A1"/>
    <w:rsid w:val="00193D76"/>
    <w:rsid w:val="001A2106"/>
    <w:rsid w:val="001A64F2"/>
    <w:rsid w:val="001B4876"/>
    <w:rsid w:val="001B5F51"/>
    <w:rsid w:val="001D15D8"/>
    <w:rsid w:val="001D1696"/>
    <w:rsid w:val="001F1C96"/>
    <w:rsid w:val="001F5C6B"/>
    <w:rsid w:val="00207B79"/>
    <w:rsid w:val="002219C0"/>
    <w:rsid w:val="002354F4"/>
    <w:rsid w:val="00254828"/>
    <w:rsid w:val="0025724E"/>
    <w:rsid w:val="00263D6B"/>
    <w:rsid w:val="0026650B"/>
    <w:rsid w:val="00272720"/>
    <w:rsid w:val="002742F3"/>
    <w:rsid w:val="00274DF5"/>
    <w:rsid w:val="00275613"/>
    <w:rsid w:val="002A0171"/>
    <w:rsid w:val="002A3B68"/>
    <w:rsid w:val="002D175C"/>
    <w:rsid w:val="002D6950"/>
    <w:rsid w:val="002E6193"/>
    <w:rsid w:val="002E78DF"/>
    <w:rsid w:val="002F0A83"/>
    <w:rsid w:val="002F281B"/>
    <w:rsid w:val="003117E3"/>
    <w:rsid w:val="00323C95"/>
    <w:rsid w:val="00334499"/>
    <w:rsid w:val="0034087D"/>
    <w:rsid w:val="00362F76"/>
    <w:rsid w:val="003635C6"/>
    <w:rsid w:val="00371B69"/>
    <w:rsid w:val="00372A0A"/>
    <w:rsid w:val="00375167"/>
    <w:rsid w:val="00385BF5"/>
    <w:rsid w:val="0039268B"/>
    <w:rsid w:val="00393F2C"/>
    <w:rsid w:val="00394B92"/>
    <w:rsid w:val="00397FFE"/>
    <w:rsid w:val="003A2197"/>
    <w:rsid w:val="003C11FA"/>
    <w:rsid w:val="003C6EDE"/>
    <w:rsid w:val="003C6FA9"/>
    <w:rsid w:val="003E644D"/>
    <w:rsid w:val="003F0714"/>
    <w:rsid w:val="003F0902"/>
    <w:rsid w:val="003F5281"/>
    <w:rsid w:val="003F60FD"/>
    <w:rsid w:val="003F64AE"/>
    <w:rsid w:val="003F7545"/>
    <w:rsid w:val="00400D7C"/>
    <w:rsid w:val="0041309D"/>
    <w:rsid w:val="0042269E"/>
    <w:rsid w:val="00432A60"/>
    <w:rsid w:val="00437237"/>
    <w:rsid w:val="00442509"/>
    <w:rsid w:val="00445F48"/>
    <w:rsid w:val="00447AB5"/>
    <w:rsid w:val="00450101"/>
    <w:rsid w:val="004524D9"/>
    <w:rsid w:val="0045279E"/>
    <w:rsid w:val="0045400D"/>
    <w:rsid w:val="00466188"/>
    <w:rsid w:val="00482CAE"/>
    <w:rsid w:val="00485FE6"/>
    <w:rsid w:val="00493D22"/>
    <w:rsid w:val="00494FFB"/>
    <w:rsid w:val="004E2FD6"/>
    <w:rsid w:val="004E49CB"/>
    <w:rsid w:val="004E537D"/>
    <w:rsid w:val="00501B39"/>
    <w:rsid w:val="0051605C"/>
    <w:rsid w:val="0052395C"/>
    <w:rsid w:val="0052676F"/>
    <w:rsid w:val="005341A9"/>
    <w:rsid w:val="00552FDF"/>
    <w:rsid w:val="00586F60"/>
    <w:rsid w:val="005A7B41"/>
    <w:rsid w:val="005B6307"/>
    <w:rsid w:val="005C3B8F"/>
    <w:rsid w:val="005D2D34"/>
    <w:rsid w:val="005D4DCD"/>
    <w:rsid w:val="005E38E2"/>
    <w:rsid w:val="00623B9D"/>
    <w:rsid w:val="00627F66"/>
    <w:rsid w:val="00630197"/>
    <w:rsid w:val="0064784F"/>
    <w:rsid w:val="00650CEC"/>
    <w:rsid w:val="0065180C"/>
    <w:rsid w:val="00652E10"/>
    <w:rsid w:val="00667D76"/>
    <w:rsid w:val="006716C6"/>
    <w:rsid w:val="0068543A"/>
    <w:rsid w:val="00687FD9"/>
    <w:rsid w:val="006A661E"/>
    <w:rsid w:val="006A7B58"/>
    <w:rsid w:val="006B15AB"/>
    <w:rsid w:val="006B362F"/>
    <w:rsid w:val="006B5B51"/>
    <w:rsid w:val="006C135C"/>
    <w:rsid w:val="006D6257"/>
    <w:rsid w:val="006F542D"/>
    <w:rsid w:val="00703BAE"/>
    <w:rsid w:val="00706843"/>
    <w:rsid w:val="00711953"/>
    <w:rsid w:val="00711D29"/>
    <w:rsid w:val="00727B7F"/>
    <w:rsid w:val="007312AA"/>
    <w:rsid w:val="007424F7"/>
    <w:rsid w:val="00746586"/>
    <w:rsid w:val="00763131"/>
    <w:rsid w:val="00765296"/>
    <w:rsid w:val="00772B92"/>
    <w:rsid w:val="007846CD"/>
    <w:rsid w:val="00792F7A"/>
    <w:rsid w:val="007B7F36"/>
    <w:rsid w:val="007C43C6"/>
    <w:rsid w:val="007D0EF5"/>
    <w:rsid w:val="007D2C81"/>
    <w:rsid w:val="007F17E8"/>
    <w:rsid w:val="007F604A"/>
    <w:rsid w:val="00800580"/>
    <w:rsid w:val="00805E98"/>
    <w:rsid w:val="00806B3A"/>
    <w:rsid w:val="00811E9F"/>
    <w:rsid w:val="00821A42"/>
    <w:rsid w:val="00824980"/>
    <w:rsid w:val="008267E1"/>
    <w:rsid w:val="008351DB"/>
    <w:rsid w:val="00837609"/>
    <w:rsid w:val="00842F3A"/>
    <w:rsid w:val="00853F6A"/>
    <w:rsid w:val="00855C12"/>
    <w:rsid w:val="008712ED"/>
    <w:rsid w:val="00876F2B"/>
    <w:rsid w:val="0088096F"/>
    <w:rsid w:val="00883988"/>
    <w:rsid w:val="008961EC"/>
    <w:rsid w:val="008B26A1"/>
    <w:rsid w:val="008E659F"/>
    <w:rsid w:val="008E68D5"/>
    <w:rsid w:val="00900FD4"/>
    <w:rsid w:val="0091210A"/>
    <w:rsid w:val="00915096"/>
    <w:rsid w:val="009236F7"/>
    <w:rsid w:val="009311D8"/>
    <w:rsid w:val="00933A4C"/>
    <w:rsid w:val="00954DA8"/>
    <w:rsid w:val="00965FDF"/>
    <w:rsid w:val="009733EF"/>
    <w:rsid w:val="00987413"/>
    <w:rsid w:val="00996883"/>
    <w:rsid w:val="00996890"/>
    <w:rsid w:val="009B61EB"/>
    <w:rsid w:val="009B6B25"/>
    <w:rsid w:val="009C2A0F"/>
    <w:rsid w:val="009C73F4"/>
    <w:rsid w:val="009E0E8C"/>
    <w:rsid w:val="009E4AA9"/>
    <w:rsid w:val="009E50E0"/>
    <w:rsid w:val="009F2D52"/>
    <w:rsid w:val="009F7F13"/>
    <w:rsid w:val="00A020B4"/>
    <w:rsid w:val="00A34CE2"/>
    <w:rsid w:val="00A367C5"/>
    <w:rsid w:val="00A45160"/>
    <w:rsid w:val="00A469A9"/>
    <w:rsid w:val="00A60042"/>
    <w:rsid w:val="00A71AB4"/>
    <w:rsid w:val="00A903F6"/>
    <w:rsid w:val="00AA4B12"/>
    <w:rsid w:val="00AD529E"/>
    <w:rsid w:val="00AE08AD"/>
    <w:rsid w:val="00AE6084"/>
    <w:rsid w:val="00AE7A11"/>
    <w:rsid w:val="00AF4984"/>
    <w:rsid w:val="00AF6BEB"/>
    <w:rsid w:val="00B058BF"/>
    <w:rsid w:val="00B061E7"/>
    <w:rsid w:val="00B073DF"/>
    <w:rsid w:val="00B25FB0"/>
    <w:rsid w:val="00B322C9"/>
    <w:rsid w:val="00B6128D"/>
    <w:rsid w:val="00B62624"/>
    <w:rsid w:val="00B76489"/>
    <w:rsid w:val="00B914C7"/>
    <w:rsid w:val="00B96079"/>
    <w:rsid w:val="00B97C73"/>
    <w:rsid w:val="00BA0282"/>
    <w:rsid w:val="00BB1E03"/>
    <w:rsid w:val="00BB3E66"/>
    <w:rsid w:val="00BC0EF3"/>
    <w:rsid w:val="00BD47C2"/>
    <w:rsid w:val="00BD6CCE"/>
    <w:rsid w:val="00BE2727"/>
    <w:rsid w:val="00C0515C"/>
    <w:rsid w:val="00C0583A"/>
    <w:rsid w:val="00C05FB3"/>
    <w:rsid w:val="00C149BC"/>
    <w:rsid w:val="00C15FDC"/>
    <w:rsid w:val="00C303FD"/>
    <w:rsid w:val="00C324F7"/>
    <w:rsid w:val="00C34BA7"/>
    <w:rsid w:val="00C36301"/>
    <w:rsid w:val="00C47CE7"/>
    <w:rsid w:val="00C52837"/>
    <w:rsid w:val="00C63736"/>
    <w:rsid w:val="00C643EB"/>
    <w:rsid w:val="00C64832"/>
    <w:rsid w:val="00C70683"/>
    <w:rsid w:val="00C71C31"/>
    <w:rsid w:val="00C82FCA"/>
    <w:rsid w:val="00C853CA"/>
    <w:rsid w:val="00C9712E"/>
    <w:rsid w:val="00C97C89"/>
    <w:rsid w:val="00CA024B"/>
    <w:rsid w:val="00CA6EF7"/>
    <w:rsid w:val="00CB5AB5"/>
    <w:rsid w:val="00CB6BDD"/>
    <w:rsid w:val="00CC078E"/>
    <w:rsid w:val="00CD62EF"/>
    <w:rsid w:val="00CE6C2D"/>
    <w:rsid w:val="00CF3FFB"/>
    <w:rsid w:val="00CF78F4"/>
    <w:rsid w:val="00D108D2"/>
    <w:rsid w:val="00D20C06"/>
    <w:rsid w:val="00D23042"/>
    <w:rsid w:val="00D322D3"/>
    <w:rsid w:val="00D41CB3"/>
    <w:rsid w:val="00D4309B"/>
    <w:rsid w:val="00D50839"/>
    <w:rsid w:val="00D51D2C"/>
    <w:rsid w:val="00D5696D"/>
    <w:rsid w:val="00D57331"/>
    <w:rsid w:val="00D633FE"/>
    <w:rsid w:val="00D65629"/>
    <w:rsid w:val="00D933AE"/>
    <w:rsid w:val="00DA22EE"/>
    <w:rsid w:val="00DB524C"/>
    <w:rsid w:val="00DB5AD9"/>
    <w:rsid w:val="00DB775F"/>
    <w:rsid w:val="00DE10D2"/>
    <w:rsid w:val="00DE7020"/>
    <w:rsid w:val="00E04131"/>
    <w:rsid w:val="00E11485"/>
    <w:rsid w:val="00E17DDC"/>
    <w:rsid w:val="00E278E9"/>
    <w:rsid w:val="00E33C8C"/>
    <w:rsid w:val="00E36E6B"/>
    <w:rsid w:val="00E40BE9"/>
    <w:rsid w:val="00E5329A"/>
    <w:rsid w:val="00E55D5B"/>
    <w:rsid w:val="00E6762A"/>
    <w:rsid w:val="00E7161B"/>
    <w:rsid w:val="00E750E8"/>
    <w:rsid w:val="00E84145"/>
    <w:rsid w:val="00E877DA"/>
    <w:rsid w:val="00E92417"/>
    <w:rsid w:val="00E95E72"/>
    <w:rsid w:val="00EA043C"/>
    <w:rsid w:val="00EB16A0"/>
    <w:rsid w:val="00EB27A0"/>
    <w:rsid w:val="00EC2975"/>
    <w:rsid w:val="00ED0F8B"/>
    <w:rsid w:val="00ED3CE2"/>
    <w:rsid w:val="00EF170B"/>
    <w:rsid w:val="00EF31F2"/>
    <w:rsid w:val="00EF3DB4"/>
    <w:rsid w:val="00F00CDB"/>
    <w:rsid w:val="00F02C60"/>
    <w:rsid w:val="00F04488"/>
    <w:rsid w:val="00F06D4F"/>
    <w:rsid w:val="00F22B88"/>
    <w:rsid w:val="00F30EA2"/>
    <w:rsid w:val="00F52E9E"/>
    <w:rsid w:val="00F604EF"/>
    <w:rsid w:val="00F72EA4"/>
    <w:rsid w:val="00F738B8"/>
    <w:rsid w:val="00F912EE"/>
    <w:rsid w:val="00F94792"/>
    <w:rsid w:val="00FA0096"/>
    <w:rsid w:val="00FA7F68"/>
    <w:rsid w:val="00FB232E"/>
    <w:rsid w:val="00FB2750"/>
    <w:rsid w:val="00FB3F1E"/>
    <w:rsid w:val="00FC56A5"/>
    <w:rsid w:val="00FC5E83"/>
    <w:rsid w:val="00FD4485"/>
    <w:rsid w:val="00FE0521"/>
    <w:rsid w:val="00FE16FA"/>
    <w:rsid w:val="00FF1916"/>
    <w:rsid w:val="00FF44A3"/>
    <w:rsid w:val="00FF454D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91B33"/>
  <w15:chartTrackingRefBased/>
  <w15:docId w15:val="{0092226F-7BB5-4D8A-9164-0C239659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29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35C"/>
  </w:style>
  <w:style w:type="paragraph" w:styleId="Zpat">
    <w:name w:val="footer"/>
    <w:basedOn w:val="Normln"/>
    <w:link w:val="ZpatChar"/>
    <w:uiPriority w:val="99"/>
    <w:unhideWhenUsed/>
    <w:rsid w:val="006C1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35C"/>
  </w:style>
  <w:style w:type="paragraph" w:styleId="Textbubliny">
    <w:name w:val="Balloon Text"/>
    <w:basedOn w:val="Normln"/>
    <w:link w:val="TextbublinyChar"/>
    <w:uiPriority w:val="99"/>
    <w:semiHidden/>
    <w:unhideWhenUsed/>
    <w:rsid w:val="006C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135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33C8C"/>
    <w:rPr>
      <w:color w:val="0000FF"/>
      <w:u w:val="single"/>
    </w:rPr>
  </w:style>
  <w:style w:type="paragraph" w:customStyle="1" w:styleId="Default">
    <w:name w:val="Default"/>
    <w:rsid w:val="00DE702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link w:val="NormlnwebChar"/>
    <w:uiPriority w:val="99"/>
    <w:unhideWhenUsed/>
    <w:rsid w:val="006B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482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54828"/>
    <w:rPr>
      <w:lang w:eastAsia="en-US"/>
    </w:rPr>
  </w:style>
  <w:style w:type="character" w:styleId="Nevyeenzmnka">
    <w:name w:val="Unresolved Mention"/>
    <w:uiPriority w:val="99"/>
    <w:semiHidden/>
    <w:unhideWhenUsed/>
    <w:rsid w:val="00623B9D"/>
    <w:rPr>
      <w:color w:val="605E5C"/>
      <w:shd w:val="clear" w:color="auto" w:fill="E1DFDD"/>
    </w:rPr>
  </w:style>
  <w:style w:type="character" w:customStyle="1" w:styleId="NormlnwebChar">
    <w:name w:val="Normální (web) Char"/>
    <w:link w:val="Normlnweb"/>
    <w:uiPriority w:val="99"/>
    <w:locked/>
    <w:rsid w:val="00055E89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055E89"/>
    <w:rPr>
      <w:b/>
      <w:bCs/>
    </w:rPr>
  </w:style>
  <w:style w:type="character" w:customStyle="1" w:styleId="None">
    <w:name w:val="None"/>
    <w:rsid w:val="009E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scr.cz" TargetMode="External"/><Relationship Id="rId18" Type="http://schemas.openxmlformats.org/officeDocument/2006/relationships/hyperlink" Target="https://www.ctpz.cz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lidija.erlebachova@nativepr.cz" TargetMode="External"/><Relationship Id="rId17" Type="http://schemas.openxmlformats.org/officeDocument/2006/relationships/hyperlink" Target="https://www.najdizemedelce.cz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b.me/zemedelstvizij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hazka@zscr.cz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zemedelstvizije.cz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b.me/zscrCZ/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cr.cz" TargetMode="External"/><Relationship Id="rId1" Type="http://schemas.openxmlformats.org/officeDocument/2006/relationships/hyperlink" Target="mailto:info@zscr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56C114A72C4D93EDE88945F04AF4" ma:contentTypeVersion="13" ma:contentTypeDescription="Vytvoří nový dokument" ma:contentTypeScope="" ma:versionID="01adae81bfa4115fb1f70f8734a85991">
  <xsd:schema xmlns:xsd="http://www.w3.org/2001/XMLSchema" xmlns:xs="http://www.w3.org/2001/XMLSchema" xmlns:p="http://schemas.microsoft.com/office/2006/metadata/properties" xmlns:ns3="e01c5189-b5fd-4435-8736-e8113973df54" xmlns:ns4="5923b8ac-dac9-4aba-b894-2b231717734a" targetNamespace="http://schemas.microsoft.com/office/2006/metadata/properties" ma:root="true" ma:fieldsID="e1bc7485daa1c4073a1827050913f28c" ns3:_="" ns4:_="">
    <xsd:import namespace="e01c5189-b5fd-4435-8736-e8113973df54"/>
    <xsd:import namespace="5923b8ac-dac9-4aba-b894-2b2317177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5189-b5fd-4435-8736-e8113973d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b8ac-dac9-4aba-b894-2b2317177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09263-9AE9-41D8-A864-F8BCA03A2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92066-C6B7-4B5F-B5D4-5D211F2BA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6E2591-6040-42BD-8B24-BD63170A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c5189-b5fd-4435-8736-e8113973df54"/>
    <ds:schemaRef ds:uri="5923b8ac-dac9-4aba-b894-2b231717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D66D7E-618E-4E8F-96A6-5BE45C8B1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1126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7757</CharactersWithSpaces>
  <SharedDoc>false</SharedDoc>
  <HLinks>
    <vt:vector size="54" baseType="variant">
      <vt:variant>
        <vt:i4>655367</vt:i4>
      </vt:variant>
      <vt:variant>
        <vt:i4>21</vt:i4>
      </vt:variant>
      <vt:variant>
        <vt:i4>0</vt:i4>
      </vt:variant>
      <vt:variant>
        <vt:i4>5</vt:i4>
      </vt:variant>
      <vt:variant>
        <vt:lpwstr>https://www.ctpz.cz/</vt:lpwstr>
      </vt:variant>
      <vt:variant>
        <vt:lpwstr/>
      </vt:variant>
      <vt:variant>
        <vt:i4>8061055</vt:i4>
      </vt:variant>
      <vt:variant>
        <vt:i4>18</vt:i4>
      </vt:variant>
      <vt:variant>
        <vt:i4>0</vt:i4>
      </vt:variant>
      <vt:variant>
        <vt:i4>5</vt:i4>
      </vt:variant>
      <vt:variant>
        <vt:lpwstr>https://www.najdizemedelce.cz/</vt:lpwstr>
      </vt:variant>
      <vt:variant>
        <vt:lpwstr/>
      </vt:variant>
      <vt:variant>
        <vt:i4>3604579</vt:i4>
      </vt:variant>
      <vt:variant>
        <vt:i4>15</vt:i4>
      </vt:variant>
      <vt:variant>
        <vt:i4>0</vt:i4>
      </vt:variant>
      <vt:variant>
        <vt:i4>5</vt:i4>
      </vt:variant>
      <vt:variant>
        <vt:lpwstr>https://www.fb.me/zemedelstvizije/</vt:lpwstr>
      </vt:variant>
      <vt:variant>
        <vt:lpwstr/>
      </vt:variant>
      <vt:variant>
        <vt:i4>6881396</vt:i4>
      </vt:variant>
      <vt:variant>
        <vt:i4>12</vt:i4>
      </vt:variant>
      <vt:variant>
        <vt:i4>0</vt:i4>
      </vt:variant>
      <vt:variant>
        <vt:i4>5</vt:i4>
      </vt:variant>
      <vt:variant>
        <vt:lpwstr>http://www.zemedelstvizije.cz/</vt:lpwstr>
      </vt:variant>
      <vt:variant>
        <vt:lpwstr/>
      </vt:variant>
      <vt:variant>
        <vt:i4>1245207</vt:i4>
      </vt:variant>
      <vt:variant>
        <vt:i4>9</vt:i4>
      </vt:variant>
      <vt:variant>
        <vt:i4>0</vt:i4>
      </vt:variant>
      <vt:variant>
        <vt:i4>5</vt:i4>
      </vt:variant>
      <vt:variant>
        <vt:lpwstr>https://www.fb.me/zscrCZ/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http://www.zscr.cz/</vt:lpwstr>
      </vt:variant>
      <vt:variant>
        <vt:lpwstr/>
      </vt:variant>
      <vt:variant>
        <vt:i4>7995423</vt:i4>
      </vt:variant>
      <vt:variant>
        <vt:i4>3</vt:i4>
      </vt:variant>
      <vt:variant>
        <vt:i4>0</vt:i4>
      </vt:variant>
      <vt:variant>
        <vt:i4>5</vt:i4>
      </vt:variant>
      <vt:variant>
        <vt:lpwstr>mailto:lidija.erlebachova@nativepr.cz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mailto:prochazka@zscr.cz</vt:lpwstr>
      </vt:variant>
      <vt:variant>
        <vt:lpwstr/>
      </vt:variant>
      <vt:variant>
        <vt:i4>5177468</vt:i4>
      </vt:variant>
      <vt:variant>
        <vt:i4>0</vt:i4>
      </vt:variant>
      <vt:variant>
        <vt:i4>0</vt:i4>
      </vt:variant>
      <vt:variant>
        <vt:i4>5</vt:i4>
      </vt:variant>
      <vt:variant>
        <vt:lpwstr>mailto:info@zscr.cz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picha@zscr.cz</dc:creator>
  <cp:keywords/>
  <cp:lastModifiedBy>Jindřich Motyka</cp:lastModifiedBy>
  <cp:revision>2</cp:revision>
  <cp:lastPrinted>2022-03-08T12:30:00Z</cp:lastPrinted>
  <dcterms:created xsi:type="dcterms:W3CDTF">2024-11-20T10:42:00Z</dcterms:created>
  <dcterms:modified xsi:type="dcterms:W3CDTF">2024-11-20T10:42:00Z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0x010100F3C756C114A72C4D93EDE88945F04AF4</vt:lpwstr>
  </property>
</Properties>
</file>